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CF" w:rsidRDefault="005B77CF" w:rsidP="005B77CF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  <w:bdr w:val="none" w:sz="0" w:space="0" w:color="auto" w:frame="1"/>
        </w:rPr>
        <w:t>Если Вы имеете  сведения о коррупционных правонарушениях, неправомерных и противоправных действиях, о некорректном поведении или иных злоупотреблений, в том числе о недобросовестных действиях сотрудников ваше  обращение должно содержать фамилию, имя, отчество обращающегося, почтовый адрес. Ответ на Ваш вопрос дается в письменном виде на указанный почтовый адрес. Согласно статье 11 Федерального закона «О порядке рассмотрения обращений граждан Российской Федерации» от 02.05.2006 № 59-ФЗ "в случае, если в письменном обращении не указаны фамилия гражданина и почтовый адрес, по которому должен быть отправлен ответ, ответ на обращение не дается и считается анонимным". </w:t>
      </w:r>
    </w:p>
    <w:p w:rsidR="005B77CF" w:rsidRDefault="005B77CF" w:rsidP="005B77CF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  <w:bdr w:val="none" w:sz="0" w:space="0" w:color="auto" w:frame="1"/>
        </w:rPr>
        <w:t>Обращаем Ваше внимание на то, что гражданин несёт полную ответственность за своё сообщение, и напоминаем Вам об ответственности за подачу заведомо ложных сведений и/или сведений, содержащих клевету.</w:t>
      </w:r>
    </w:p>
    <w:p w:rsidR="005F79AD" w:rsidRDefault="005F79AD"/>
    <w:sectPr w:rsidR="005F79AD" w:rsidSect="005F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7CF"/>
    <w:rsid w:val="00020358"/>
    <w:rsid w:val="000D132E"/>
    <w:rsid w:val="00400ADC"/>
    <w:rsid w:val="005B77CF"/>
    <w:rsid w:val="005F79AD"/>
    <w:rsid w:val="008153D5"/>
    <w:rsid w:val="008E39CC"/>
    <w:rsid w:val="009B20E5"/>
    <w:rsid w:val="00F0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77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>SPecialiST RePack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2021-09-21T10:48:00Z</dcterms:created>
  <dcterms:modified xsi:type="dcterms:W3CDTF">2021-09-21T10:48:00Z</dcterms:modified>
</cp:coreProperties>
</file>